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A8F7" w14:textId="77777777" w:rsidR="00753BF4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Christmas Valley Domestic Water Supply District</w:t>
      </w:r>
    </w:p>
    <w:p w14:paraId="0E93CE7F" w14:textId="77777777" w:rsidR="00753BF4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Board of Commissioners Regular Meeting Minutes</w:t>
      </w:r>
    </w:p>
    <w:p w14:paraId="57658B8B" w14:textId="77777777" w:rsidR="00753BF4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July 9, 2025 1800 hrs</w:t>
      </w:r>
    </w:p>
    <w:p w14:paraId="6DA7302E" w14:textId="77777777" w:rsidR="00753BF4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CVDWSD Office</w:t>
      </w:r>
    </w:p>
    <w:p w14:paraId="41F04900" w14:textId="77777777" w:rsidR="00753BF4" w:rsidRDefault="00753BF4">
      <w:pPr>
        <w:pStyle w:val="Standard"/>
      </w:pPr>
    </w:p>
    <w:p w14:paraId="3A2D5B3E" w14:textId="77777777" w:rsidR="00753BF4" w:rsidRDefault="00000000">
      <w:pPr>
        <w:pStyle w:val="Standard"/>
      </w:pPr>
      <w:r>
        <w:t>Present: Jim Strong, Garner Wear, Dave Uran, Dave Crick, Debbie Crick</w:t>
      </w:r>
    </w:p>
    <w:p w14:paraId="791235FB" w14:textId="77777777" w:rsidR="00753BF4" w:rsidRDefault="00000000">
      <w:pPr>
        <w:pStyle w:val="Standard"/>
      </w:pPr>
      <w:r>
        <w:t>Dist Mgr Anderson</w:t>
      </w:r>
    </w:p>
    <w:p w14:paraId="4AADE3EE" w14:textId="77777777" w:rsidR="00753BF4" w:rsidRDefault="00753BF4">
      <w:pPr>
        <w:pStyle w:val="Standard"/>
      </w:pPr>
    </w:p>
    <w:p w14:paraId="0C0E0425" w14:textId="77777777" w:rsidR="00753BF4" w:rsidRDefault="00000000">
      <w:pPr>
        <w:pStyle w:val="Standard"/>
      </w:pPr>
      <w:r>
        <w:t>Absent:</w:t>
      </w:r>
    </w:p>
    <w:p w14:paraId="10C1BB63" w14:textId="77777777" w:rsidR="00753BF4" w:rsidRDefault="00000000">
      <w:pPr>
        <w:pStyle w:val="Standard"/>
      </w:pPr>
      <w:r>
        <w:tab/>
      </w:r>
    </w:p>
    <w:p w14:paraId="733E846D" w14:textId="77777777" w:rsidR="00753BF4" w:rsidRDefault="00000000">
      <w:pPr>
        <w:pStyle w:val="Standard"/>
      </w:pPr>
      <w:r>
        <w:t>Guests: Stephen Hilger</w:t>
      </w:r>
    </w:p>
    <w:p w14:paraId="406B4408" w14:textId="77777777" w:rsidR="00753BF4" w:rsidRDefault="00000000">
      <w:pPr>
        <w:pStyle w:val="Standard"/>
      </w:pPr>
      <w:r>
        <w:t xml:space="preserve"> </w:t>
      </w:r>
    </w:p>
    <w:p w14:paraId="6E1DB940" w14:textId="77777777" w:rsidR="00753BF4" w:rsidRDefault="00000000">
      <w:pPr>
        <w:pStyle w:val="Standard"/>
      </w:pPr>
      <w:r>
        <w:t>Meeting called to order by Strong (Presiding) @ 1800 hrs</w:t>
      </w:r>
    </w:p>
    <w:p w14:paraId="0558BDFF" w14:textId="77777777" w:rsidR="00753BF4" w:rsidRDefault="00753BF4">
      <w:pPr>
        <w:pStyle w:val="Standard"/>
        <w:rPr>
          <w:b/>
          <w:bCs/>
        </w:rPr>
      </w:pPr>
    </w:p>
    <w:p w14:paraId="387D88EC" w14:textId="77777777" w:rsidR="00753BF4" w:rsidRDefault="00000000">
      <w:pPr>
        <w:pStyle w:val="Standard"/>
      </w:pPr>
      <w:r>
        <w:rPr>
          <w:b/>
          <w:bCs/>
        </w:rPr>
        <w:t xml:space="preserve">Swearing In of recently elected board members: </w:t>
      </w:r>
      <w:r>
        <w:t>Anderson administered oath of office to Wear, Uran, both Cricks.</w:t>
      </w:r>
    </w:p>
    <w:p w14:paraId="42FAA2CC" w14:textId="77777777" w:rsidR="00753BF4" w:rsidRDefault="00753BF4">
      <w:pPr>
        <w:pStyle w:val="Standard"/>
      </w:pPr>
    </w:p>
    <w:p w14:paraId="24443684" w14:textId="77777777" w:rsidR="00753BF4" w:rsidRDefault="00000000">
      <w:pPr>
        <w:pStyle w:val="Standard"/>
      </w:pPr>
      <w:r>
        <w:rPr>
          <w:b/>
          <w:bCs/>
        </w:rPr>
        <w:t>Election of Board Officers:</w:t>
      </w:r>
      <w:r>
        <w:t xml:space="preserve">  Strong nominated Wear as Chair Unanimous yea (Wear, Uran, Strong Dave Crick, Debbie Crick),</w:t>
      </w:r>
    </w:p>
    <w:p w14:paraId="67EC2797" w14:textId="77777777" w:rsidR="00753BF4" w:rsidRDefault="00000000">
      <w:pPr>
        <w:pStyle w:val="Standard"/>
      </w:pPr>
      <w:r>
        <w:t>Dave Crick nominated Dave Uran as Vice-Chair, Unanimous yea (Wear, Uran, Strong Dave Crick, Debbie Crick)</w:t>
      </w:r>
    </w:p>
    <w:p w14:paraId="69B7AA30" w14:textId="77777777" w:rsidR="00753BF4" w:rsidRDefault="00000000">
      <w:pPr>
        <w:pStyle w:val="Standard"/>
      </w:pPr>
      <w:r>
        <w:t>Dave Crick nominated Strong as Sec/Treas. Unanimous yea (Wear, Uran, Strong Dave Crick, Debbie Crick)</w:t>
      </w:r>
    </w:p>
    <w:p w14:paraId="4608E794" w14:textId="77777777" w:rsidR="00753BF4" w:rsidRDefault="00753BF4">
      <w:pPr>
        <w:pStyle w:val="Standard"/>
      </w:pPr>
    </w:p>
    <w:p w14:paraId="5EA8E112" w14:textId="77777777" w:rsidR="00753BF4" w:rsidRDefault="00000000">
      <w:pPr>
        <w:pStyle w:val="Standard"/>
      </w:pPr>
      <w:r>
        <w:t xml:space="preserve"> 1806 hrs: Wear presiding.</w:t>
      </w:r>
    </w:p>
    <w:p w14:paraId="0FCF543F" w14:textId="77777777" w:rsidR="00753BF4" w:rsidRDefault="00753BF4">
      <w:pPr>
        <w:pStyle w:val="Standard"/>
      </w:pPr>
    </w:p>
    <w:p w14:paraId="1FDFAD29" w14:textId="77777777" w:rsidR="00753BF4" w:rsidRDefault="00000000">
      <w:pPr>
        <w:pStyle w:val="Standard"/>
      </w:pPr>
      <w:r>
        <w:rPr>
          <w:b/>
          <w:bCs/>
        </w:rPr>
        <w:t xml:space="preserve">Public Comment: </w:t>
      </w:r>
      <w:r>
        <w:t>None</w:t>
      </w:r>
    </w:p>
    <w:p w14:paraId="6302C12E" w14:textId="77777777" w:rsidR="00753BF4" w:rsidRDefault="00753BF4">
      <w:pPr>
        <w:pStyle w:val="Standard"/>
      </w:pPr>
    </w:p>
    <w:p w14:paraId="7BB9DFE4" w14:textId="77777777" w:rsidR="00753BF4" w:rsidRDefault="00000000">
      <w:pPr>
        <w:pStyle w:val="Standard"/>
      </w:pPr>
      <w:r>
        <w:rPr>
          <w:b/>
          <w:bCs/>
        </w:rPr>
        <w:t xml:space="preserve">Minutes: </w:t>
      </w:r>
      <w:r>
        <w:t>June 11, 2025 reg session, Strong moved to accept, Uran 2</w:t>
      </w:r>
      <w:r>
        <w:rPr>
          <w:vertAlign w:val="superscript"/>
        </w:rPr>
        <w:t>nd</w:t>
      </w:r>
      <w:r>
        <w:t xml:space="preserve">   Unanimous yea (Strong, Wear, Uran, Dave Crick, Debbie Crick)</w:t>
      </w:r>
    </w:p>
    <w:p w14:paraId="24CF3A65" w14:textId="77777777" w:rsidR="00753BF4" w:rsidRDefault="00000000">
      <w:pPr>
        <w:pStyle w:val="Standard"/>
      </w:pPr>
      <w:r>
        <w:t>June 25, 2025 special session as amended from “FY 25/26 Budget Resolution Adoption” to “FY 25/26 Budget Hearing”,</w:t>
      </w:r>
      <w:r>
        <w:rPr>
          <w:b/>
          <w:bCs/>
        </w:rPr>
        <w:t xml:space="preserve"> </w:t>
      </w:r>
      <w:r>
        <w:t>Strong</w:t>
      </w:r>
      <w:r>
        <w:rPr>
          <w:b/>
          <w:bCs/>
        </w:rPr>
        <w:t xml:space="preserve"> </w:t>
      </w:r>
      <w:r>
        <w:t>moved,   Uran  2</w:t>
      </w:r>
      <w:r>
        <w:rPr>
          <w:vertAlign w:val="superscript"/>
        </w:rPr>
        <w:t>nd</w:t>
      </w:r>
      <w:r>
        <w:t>, Unanimous yea (Strong, Wear, Uran, Dave Crick, Debbie Crick)</w:t>
      </w:r>
    </w:p>
    <w:p w14:paraId="3D00053D" w14:textId="77777777" w:rsidR="00753BF4" w:rsidRDefault="00753BF4">
      <w:pPr>
        <w:pStyle w:val="Standard"/>
      </w:pPr>
    </w:p>
    <w:p w14:paraId="44D5D91D" w14:textId="77777777" w:rsidR="00753BF4" w:rsidRDefault="00000000">
      <w:pPr>
        <w:pStyle w:val="Standard"/>
      </w:pPr>
      <w:r>
        <w:rPr>
          <w:b/>
          <w:bCs/>
        </w:rPr>
        <w:t>Financial Statements</w:t>
      </w:r>
      <w:r>
        <w:t>: Dave Crick moved to accept, Debbie Crick 2</w:t>
      </w:r>
      <w:r>
        <w:rPr>
          <w:vertAlign w:val="superscript"/>
        </w:rPr>
        <w:t>nd</w:t>
      </w:r>
      <w:r>
        <w:t>, to accept financial statements</w:t>
      </w:r>
    </w:p>
    <w:p w14:paraId="5AF71336" w14:textId="77777777" w:rsidR="00753BF4" w:rsidRDefault="00000000">
      <w:pPr>
        <w:pStyle w:val="Standard"/>
      </w:pPr>
      <w:r>
        <w:t>Unanimous yea (Strong, Wear, Uran, Dave Crick, Debbie Crick)</w:t>
      </w:r>
    </w:p>
    <w:p w14:paraId="53A8EB1D" w14:textId="77777777" w:rsidR="00753BF4" w:rsidRDefault="00753BF4">
      <w:pPr>
        <w:pStyle w:val="Standard"/>
      </w:pPr>
    </w:p>
    <w:p w14:paraId="125091FA" w14:textId="77777777" w:rsidR="00753BF4" w:rsidRDefault="00000000">
      <w:pPr>
        <w:pStyle w:val="Standard"/>
      </w:pPr>
      <w:r>
        <w:rPr>
          <w:b/>
          <w:bCs/>
        </w:rPr>
        <w:t xml:space="preserve">Old Business:  </w:t>
      </w:r>
      <w:r>
        <w:t>Funding Update/CDBG Funding (Construction, Source Water Protection, Small System Equip.)  Nothing new to report, Tabled until next meeting.</w:t>
      </w:r>
    </w:p>
    <w:p w14:paraId="37FCE083" w14:textId="77777777" w:rsidR="00753BF4" w:rsidRDefault="00753BF4">
      <w:pPr>
        <w:pStyle w:val="Standard"/>
      </w:pPr>
    </w:p>
    <w:p w14:paraId="7B3DE05F" w14:textId="77777777" w:rsidR="00753BF4" w:rsidRDefault="00000000">
      <w:pPr>
        <w:pStyle w:val="Standard"/>
      </w:pPr>
      <w:r>
        <w:tab/>
        <w:t>Construction Water Rate: Dist’s counsel advised dist mgr that a public hearing is not req’d for contract surplus water sales. A draft contract for the road constructor at the USAF radar site has yet to be finished. Dist mgr advised board to be prepared for a special session in late July to ratify a new water sales contract.</w:t>
      </w:r>
    </w:p>
    <w:p w14:paraId="0FD5941A" w14:textId="77777777" w:rsidR="00753BF4" w:rsidRDefault="00753BF4">
      <w:pPr>
        <w:pStyle w:val="Standard"/>
      </w:pPr>
    </w:p>
    <w:p w14:paraId="0F9F5907" w14:textId="77777777" w:rsidR="00753BF4" w:rsidRDefault="00000000">
      <w:pPr>
        <w:pStyle w:val="Standard"/>
        <w:rPr>
          <w:b/>
          <w:bCs/>
        </w:rPr>
      </w:pPr>
      <w:r>
        <w:rPr>
          <w:b/>
          <w:bCs/>
        </w:rPr>
        <w:t xml:space="preserve">New Business: </w:t>
      </w:r>
      <w:r>
        <w:t>Corrective Action Plan/Plan of Action re: Tier 1 Fiscal Audit. On advice of district counsel, 1 notice of corrective action has been sent to Oregon SOS pursuant to 2 CFR 200.318 – 200.326.  2</w:t>
      </w:r>
      <w:r>
        <w:rPr>
          <w:vertAlign w:val="superscript"/>
        </w:rPr>
        <w:t>nd</w:t>
      </w:r>
      <w:r>
        <w:t xml:space="preserve"> issue, quarterly reports to Lake County re: funds granted to CVDWSD in unused ARPA</w:t>
      </w:r>
    </w:p>
    <w:p w14:paraId="6F272221" w14:textId="77777777" w:rsidR="00753BF4" w:rsidRDefault="00753BF4">
      <w:pPr>
        <w:pStyle w:val="Standard"/>
      </w:pPr>
    </w:p>
    <w:p w14:paraId="4B553BDB" w14:textId="77777777" w:rsidR="00753BF4" w:rsidRDefault="00000000">
      <w:pPr>
        <w:pStyle w:val="Standard"/>
      </w:pPr>
      <w:r>
        <w:lastRenderedPageBreak/>
        <w:t>funds in accordance with Uniform Grant Guidelines. Plans of Action for both have been submitted to Oregon SOS.</w:t>
      </w:r>
    </w:p>
    <w:p w14:paraId="1FE621BE" w14:textId="77777777" w:rsidR="00753BF4" w:rsidRDefault="00753BF4">
      <w:pPr>
        <w:pStyle w:val="Standard"/>
      </w:pPr>
    </w:p>
    <w:p w14:paraId="5AA9400D" w14:textId="77777777" w:rsidR="00753BF4" w:rsidRDefault="00000000">
      <w:pPr>
        <w:pStyle w:val="Standard"/>
        <w:tabs>
          <w:tab w:val="left" w:pos="600"/>
        </w:tabs>
      </w:pPr>
      <w:r>
        <w:t>Surplus Property Disposal (Used district water meters): Dist mgr has rec’d offer from SE Meters to purchase out-of-service used district meters in bulk from. Board discussed Dist Policy 22 (adopted 11-9-22) re: Disposal of  Surplus Property (ORS 279A.185) which mandates public sealed bid opportunity.  Strong moved to publish public notice of sealed bid purchase opportunity for out-of-service meters, beginning approx 3</w:t>
      </w:r>
      <w:r>
        <w:rPr>
          <w:vertAlign w:val="superscript"/>
        </w:rPr>
        <w:t>rd</w:t>
      </w:r>
      <w:r>
        <w:t xml:space="preserve"> week of July to close at 1500 hrs on 6-13-25 &amp; to be unsealed at reg. Board session at 1800 hrs on same date. Crick 2</w:t>
      </w:r>
      <w:r>
        <w:rPr>
          <w:vertAlign w:val="superscript"/>
        </w:rPr>
        <w:t>nd</w:t>
      </w:r>
      <w:r>
        <w:t>, passed unanimously (Wear, Uran, Strong, David Crick, Debbie Crick).</w:t>
      </w:r>
    </w:p>
    <w:p w14:paraId="2A0B1E3F" w14:textId="77777777" w:rsidR="00753BF4" w:rsidRDefault="00753BF4">
      <w:pPr>
        <w:pStyle w:val="Standard"/>
      </w:pPr>
    </w:p>
    <w:p w14:paraId="07942378" w14:textId="77777777" w:rsidR="00753BF4" w:rsidRDefault="00000000">
      <w:pPr>
        <w:pStyle w:val="Standard"/>
      </w:pPr>
      <w:r>
        <w:t>1855 hrs: Uran had to leave mtg due to work.</w:t>
      </w:r>
    </w:p>
    <w:p w14:paraId="59215822" w14:textId="77777777" w:rsidR="00753BF4" w:rsidRDefault="00753BF4">
      <w:pPr>
        <w:pStyle w:val="Standard"/>
        <w:rPr>
          <w:b/>
          <w:bCs/>
        </w:rPr>
      </w:pPr>
    </w:p>
    <w:p w14:paraId="6F3EEA43" w14:textId="77777777" w:rsidR="00753BF4" w:rsidRDefault="00000000">
      <w:pPr>
        <w:pStyle w:val="Standard"/>
        <w:rPr>
          <w:b/>
          <w:bCs/>
        </w:rPr>
      </w:pPr>
      <w:r>
        <w:rPr>
          <w:b/>
          <w:bCs/>
        </w:rPr>
        <w:t>Operator Report:</w:t>
      </w:r>
      <w:r>
        <w:t xml:space="preserve"> Dist mgr summarized the frequent power outages &amp; power bumps over first week of July, discussion w/Midstate Electrical Coop engineering. Strong advised dist mgr to gather info from Midstate Electrical Coop engineers &amp; submit repair invoices to the Coop.</w:t>
      </w:r>
    </w:p>
    <w:p w14:paraId="5BAE0B58" w14:textId="77777777" w:rsidR="00753BF4" w:rsidRDefault="00753BF4">
      <w:pPr>
        <w:pStyle w:val="Standard"/>
        <w:rPr>
          <w:b/>
          <w:bCs/>
        </w:rPr>
      </w:pPr>
    </w:p>
    <w:p w14:paraId="3EF60450" w14:textId="77777777" w:rsidR="00753BF4" w:rsidRDefault="00000000">
      <w:pPr>
        <w:pStyle w:val="Standard"/>
      </w:pPr>
      <w:r>
        <w:rPr>
          <w:b/>
          <w:bCs/>
        </w:rPr>
        <w:t>Repairmen Report:</w:t>
      </w:r>
      <w:r>
        <w:t xml:space="preserve"> Board members reviewed repairmen's log.</w:t>
      </w:r>
    </w:p>
    <w:p w14:paraId="7F1046A1" w14:textId="77777777" w:rsidR="00753BF4" w:rsidRDefault="00753BF4">
      <w:pPr>
        <w:pStyle w:val="Standard"/>
      </w:pPr>
    </w:p>
    <w:p w14:paraId="2E7278F6" w14:textId="77777777" w:rsidR="00753BF4" w:rsidRDefault="00000000">
      <w:pPr>
        <w:pStyle w:val="Standard"/>
      </w:pPr>
      <w:r>
        <w:t xml:space="preserve"> Wear adjourned @ 1915 hrs. w/o objection.</w:t>
      </w:r>
    </w:p>
    <w:p w14:paraId="7897538D" w14:textId="77777777" w:rsidR="00753BF4" w:rsidRDefault="00753BF4">
      <w:pPr>
        <w:pStyle w:val="Standard"/>
      </w:pPr>
    </w:p>
    <w:p w14:paraId="606D2E6C" w14:textId="77777777" w:rsidR="00753BF4" w:rsidRDefault="00000000">
      <w:pPr>
        <w:pStyle w:val="Standard"/>
      </w:pPr>
      <w:r>
        <w:t>Submitted by Jim Strong</w:t>
      </w:r>
    </w:p>
    <w:sectPr w:rsidR="00753BF4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6998" w14:textId="77777777" w:rsidR="001C6DC3" w:rsidRDefault="001C6DC3">
      <w:r>
        <w:separator/>
      </w:r>
    </w:p>
  </w:endnote>
  <w:endnote w:type="continuationSeparator" w:id="0">
    <w:p w14:paraId="227CC944" w14:textId="77777777" w:rsidR="001C6DC3" w:rsidRDefault="001C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C516" w14:textId="77777777" w:rsidR="001C6DC3" w:rsidRDefault="001C6DC3">
      <w:r>
        <w:rPr>
          <w:color w:val="000000"/>
        </w:rPr>
        <w:separator/>
      </w:r>
    </w:p>
  </w:footnote>
  <w:footnote w:type="continuationSeparator" w:id="0">
    <w:p w14:paraId="78430BAD" w14:textId="77777777" w:rsidR="001C6DC3" w:rsidRDefault="001C6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3BF4"/>
    <w:rsid w:val="00135A6E"/>
    <w:rsid w:val="001C6DC3"/>
    <w:rsid w:val="00753BF4"/>
    <w:rsid w:val="00AC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9534A"/>
  <w15:docId w15:val="{67BCB556-E52C-44E7-B9C2-76C9E87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Strong</dc:creator>
  <cp:lastModifiedBy>Erica Anderson</cp:lastModifiedBy>
  <cp:revision>2</cp:revision>
  <dcterms:created xsi:type="dcterms:W3CDTF">2025-07-17T01:50:00Z</dcterms:created>
  <dcterms:modified xsi:type="dcterms:W3CDTF">2025-07-17T01:50:00Z</dcterms:modified>
</cp:coreProperties>
</file>